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6AE6" w14:textId="39C8EF24" w:rsidR="00315E5F" w:rsidRDefault="00315E5F" w:rsidP="00315E5F">
      <w:pPr>
        <w:spacing w:after="0" w:line="259" w:lineRule="auto"/>
        <w:ind w:left="10" w:right="153"/>
        <w:jc w:val="center"/>
        <w:rPr>
          <w:b/>
          <w:sz w:val="28"/>
          <w:szCs w:val="28"/>
        </w:rPr>
      </w:pPr>
      <w:r>
        <w:rPr>
          <w:noProof/>
        </w:rPr>
        <w:drawing>
          <wp:inline distT="0" distB="0" distL="0" distR="0" wp14:anchorId="75FBB40A" wp14:editId="16CC6199">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37A94976" w14:textId="77777777" w:rsidR="00315E5F" w:rsidRDefault="00315E5F" w:rsidP="0084063A">
      <w:pPr>
        <w:spacing w:after="0" w:line="259" w:lineRule="auto"/>
        <w:ind w:left="10" w:right="153"/>
        <w:jc w:val="center"/>
        <w:rPr>
          <w:b/>
          <w:sz w:val="28"/>
          <w:szCs w:val="28"/>
        </w:rPr>
      </w:pPr>
    </w:p>
    <w:p w14:paraId="27030ACF" w14:textId="4448CB3A"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AC279D9" w14:textId="77777777" w:rsidR="0084063A" w:rsidRPr="008B4F0B" w:rsidRDefault="0084063A" w:rsidP="0084063A">
      <w:pPr>
        <w:spacing w:after="0" w:line="259" w:lineRule="auto"/>
        <w:ind w:left="10" w:right="144"/>
        <w:jc w:val="center"/>
        <w:rPr>
          <w:sz w:val="28"/>
          <w:szCs w:val="28"/>
        </w:rPr>
      </w:pPr>
      <w:r w:rsidRPr="008B4F0B">
        <w:rPr>
          <w:b/>
          <w:sz w:val="28"/>
          <w:szCs w:val="28"/>
        </w:rPr>
        <w:t xml:space="preserve">MEETING AGENDA </w:t>
      </w:r>
    </w:p>
    <w:p w14:paraId="51C93AB8" w14:textId="48A4C0B2" w:rsidR="0084063A" w:rsidRPr="008B4F0B" w:rsidRDefault="008F73D1" w:rsidP="0084063A">
      <w:pPr>
        <w:spacing w:after="0" w:line="259" w:lineRule="auto"/>
        <w:ind w:left="10" w:right="154"/>
        <w:jc w:val="center"/>
        <w:rPr>
          <w:sz w:val="28"/>
          <w:szCs w:val="28"/>
        </w:rPr>
      </w:pPr>
      <w:r>
        <w:rPr>
          <w:b/>
          <w:sz w:val="28"/>
          <w:szCs w:val="28"/>
        </w:rPr>
        <w:t>July 14</w:t>
      </w:r>
      <w:r w:rsidR="00D35D28">
        <w:rPr>
          <w:b/>
          <w:sz w:val="28"/>
          <w:szCs w:val="28"/>
        </w:rPr>
        <w:t>, 202</w:t>
      </w:r>
      <w:r w:rsidR="00FD1342">
        <w:rPr>
          <w:b/>
          <w:sz w:val="28"/>
          <w:szCs w:val="28"/>
        </w:rPr>
        <w:t>1</w:t>
      </w:r>
      <w:r w:rsidR="0084063A" w:rsidRPr="008B4F0B">
        <w:rPr>
          <w:b/>
          <w:sz w:val="28"/>
          <w:szCs w:val="28"/>
        </w:rPr>
        <w:t xml:space="preserve"> at </w:t>
      </w:r>
      <w:r w:rsidR="00DF799D">
        <w:rPr>
          <w:b/>
          <w:sz w:val="28"/>
          <w:szCs w:val="28"/>
        </w:rPr>
        <w:t xml:space="preserve">5:30 </w:t>
      </w:r>
      <w:r w:rsidR="00D35D28">
        <w:rPr>
          <w:b/>
          <w:sz w:val="28"/>
          <w:szCs w:val="28"/>
        </w:rPr>
        <w:t>P</w:t>
      </w:r>
      <w:r w:rsidR="0084063A" w:rsidRPr="008B4F0B">
        <w:rPr>
          <w:b/>
          <w:sz w:val="28"/>
          <w:szCs w:val="28"/>
        </w:rPr>
        <w:t xml:space="preserve">M </w:t>
      </w:r>
    </w:p>
    <w:p w14:paraId="2FDE8A39" w14:textId="77777777"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14:paraId="07697D55"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1F6C4758" w14:textId="7C22BC23"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5B987C88" w14:textId="03EE43F4" w:rsidR="00AB4AA7" w:rsidRPr="006E1443" w:rsidRDefault="00AB4AA7" w:rsidP="00636078">
      <w:pPr>
        <w:spacing w:after="0" w:line="259" w:lineRule="auto"/>
        <w:ind w:left="10" w:right="154"/>
        <w:jc w:val="center"/>
        <w:rPr>
          <w:b/>
          <w:color w:val="auto"/>
          <w:sz w:val="24"/>
          <w:szCs w:val="24"/>
        </w:rPr>
      </w:pPr>
    </w:p>
    <w:p w14:paraId="66B1933F" w14:textId="0D35ED31" w:rsidR="00AB4AA7" w:rsidRPr="006E1443" w:rsidRDefault="00AB4AA7" w:rsidP="00AB4AA7">
      <w:pPr>
        <w:spacing w:after="0" w:line="259" w:lineRule="auto"/>
        <w:ind w:left="10" w:right="154"/>
        <w:rPr>
          <w:b/>
          <w:sz w:val="24"/>
          <w:szCs w:val="24"/>
        </w:rPr>
      </w:pPr>
      <w:r w:rsidRPr="006E1443">
        <w:rPr>
          <w:b/>
          <w:bCs/>
          <w:color w:val="auto"/>
          <w:sz w:val="24"/>
          <w:szCs w:val="24"/>
        </w:rPr>
        <w:t xml:space="preserve">All Members of The Public Will be 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8" w:tgtFrame="_blank" w:history="1">
        <w:r w:rsidRPr="006E1443">
          <w:rPr>
            <w:rStyle w:val="Hyperlink"/>
            <w:color w:val="0563C1"/>
            <w:sz w:val="24"/>
            <w:szCs w:val="24"/>
            <w:shd w:val="clear" w:color="auto" w:fill="FFFFFF"/>
          </w:rPr>
          <w:t>https://us02web.zoom.us/j/83122011081?pwd=aU5hU2JhUStTbnF2OVNuTktPaUZoUT09</w:t>
        </w:r>
      </w:hyperlink>
    </w:p>
    <w:p w14:paraId="32A3AC3F" w14:textId="77777777" w:rsidR="00874798" w:rsidRPr="006E1443" w:rsidRDefault="00874798" w:rsidP="0084063A">
      <w:pPr>
        <w:ind w:left="0" w:firstLine="0"/>
        <w:rPr>
          <w:sz w:val="24"/>
          <w:szCs w:val="24"/>
        </w:rPr>
      </w:pPr>
    </w:p>
    <w:p w14:paraId="4C13B38B"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2ADBC05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B6F02E7" w14:textId="77777777" w:rsidR="00DB6DFB" w:rsidRPr="006E1443" w:rsidRDefault="0084063A" w:rsidP="00F04D0D">
      <w:pPr>
        <w:pStyle w:val="ListParagraph"/>
        <w:numPr>
          <w:ilvl w:val="1"/>
          <w:numId w:val="1"/>
        </w:numPr>
        <w:rPr>
          <w:b/>
          <w:sz w:val="24"/>
          <w:szCs w:val="24"/>
        </w:rPr>
      </w:pPr>
      <w:r w:rsidRPr="006E1443">
        <w:rPr>
          <w:sz w:val="24"/>
          <w:szCs w:val="24"/>
        </w:rPr>
        <w:t>Approval of Agenda</w:t>
      </w:r>
    </w:p>
    <w:p w14:paraId="7CCF3952" w14:textId="77777777" w:rsidR="00BD05AD" w:rsidRPr="006E1443" w:rsidRDefault="00BD05AD" w:rsidP="00F04D0D">
      <w:pPr>
        <w:pStyle w:val="ListParagraph"/>
        <w:numPr>
          <w:ilvl w:val="1"/>
          <w:numId w:val="1"/>
        </w:numPr>
        <w:rPr>
          <w:b/>
          <w:sz w:val="24"/>
          <w:szCs w:val="24"/>
        </w:rPr>
      </w:pPr>
      <w:r w:rsidRPr="006E1443">
        <w:rPr>
          <w:sz w:val="24"/>
          <w:szCs w:val="24"/>
        </w:rPr>
        <w:t>Approval of Minutes</w:t>
      </w:r>
      <w:r w:rsidRPr="006E1443">
        <w:rPr>
          <w:sz w:val="24"/>
          <w:szCs w:val="24"/>
        </w:rPr>
        <w:tab/>
      </w:r>
    </w:p>
    <w:p w14:paraId="28B82533" w14:textId="3B30DD96" w:rsidR="00460AF7" w:rsidRPr="006E1443" w:rsidRDefault="00460AF7" w:rsidP="00460AF7">
      <w:pPr>
        <w:pStyle w:val="ListParagraph"/>
        <w:numPr>
          <w:ilvl w:val="2"/>
          <w:numId w:val="1"/>
        </w:numPr>
        <w:rPr>
          <w:b/>
          <w:sz w:val="24"/>
          <w:szCs w:val="24"/>
        </w:rPr>
      </w:pPr>
      <w:r w:rsidRPr="006E1443">
        <w:rPr>
          <w:sz w:val="24"/>
          <w:szCs w:val="24"/>
        </w:rPr>
        <w:t xml:space="preserve">Regular Meeting, </w:t>
      </w:r>
      <w:r w:rsidR="008F73D1" w:rsidRPr="006E1443">
        <w:rPr>
          <w:sz w:val="24"/>
          <w:szCs w:val="24"/>
        </w:rPr>
        <w:t>June 9</w:t>
      </w:r>
      <w:r w:rsidRPr="006E1443">
        <w:rPr>
          <w:sz w:val="24"/>
          <w:szCs w:val="24"/>
        </w:rPr>
        <w:t>, 2021</w:t>
      </w:r>
    </w:p>
    <w:p w14:paraId="37C49F3A" w14:textId="77777777" w:rsidR="00D35D28" w:rsidRPr="006E1443" w:rsidRDefault="00D35D28" w:rsidP="00BD05AD">
      <w:pPr>
        <w:ind w:left="0" w:firstLine="0"/>
        <w:rPr>
          <w:b/>
          <w:sz w:val="24"/>
          <w:szCs w:val="24"/>
        </w:rPr>
      </w:pPr>
    </w:p>
    <w:p w14:paraId="38F8C9AA" w14:textId="05A70812" w:rsidR="00115169" w:rsidRPr="006E1443" w:rsidRDefault="00115169" w:rsidP="00C218A5">
      <w:pPr>
        <w:pStyle w:val="ListParagraph"/>
        <w:numPr>
          <w:ilvl w:val="0"/>
          <w:numId w:val="1"/>
        </w:numPr>
        <w:rPr>
          <w:b/>
          <w:sz w:val="24"/>
          <w:szCs w:val="24"/>
        </w:rPr>
      </w:pPr>
      <w:r w:rsidRPr="006E1443">
        <w:rPr>
          <w:b/>
          <w:sz w:val="24"/>
          <w:szCs w:val="24"/>
        </w:rPr>
        <w:t>GUESTS</w:t>
      </w:r>
    </w:p>
    <w:p w14:paraId="62B8520B" w14:textId="408F8199" w:rsidR="008F73D1" w:rsidRPr="006E1443" w:rsidRDefault="008F73D1" w:rsidP="008F73D1">
      <w:pPr>
        <w:pStyle w:val="ListParagraph"/>
        <w:numPr>
          <w:ilvl w:val="1"/>
          <w:numId w:val="1"/>
        </w:numPr>
        <w:rPr>
          <w:sz w:val="24"/>
          <w:szCs w:val="24"/>
        </w:rPr>
      </w:pPr>
      <w:r w:rsidRPr="006E1443">
        <w:rPr>
          <w:sz w:val="24"/>
          <w:szCs w:val="24"/>
        </w:rPr>
        <w:t>Sheriff’s Department Recognition</w:t>
      </w:r>
    </w:p>
    <w:p w14:paraId="5C6B985B" w14:textId="1BB58C77" w:rsidR="008F73D1" w:rsidRPr="006E1443" w:rsidRDefault="008F73D1" w:rsidP="008F73D1">
      <w:pPr>
        <w:pStyle w:val="ListParagraph"/>
        <w:numPr>
          <w:ilvl w:val="1"/>
          <w:numId w:val="1"/>
        </w:numPr>
        <w:rPr>
          <w:sz w:val="24"/>
          <w:szCs w:val="24"/>
        </w:rPr>
      </w:pPr>
      <w:r w:rsidRPr="006E1443">
        <w:rPr>
          <w:sz w:val="24"/>
          <w:szCs w:val="24"/>
        </w:rPr>
        <w:t>Hidalgo Fire Department Recognition</w:t>
      </w:r>
    </w:p>
    <w:p w14:paraId="76F1003F" w14:textId="5E81757E" w:rsidR="001125BC" w:rsidRPr="006E1443" w:rsidRDefault="00553AE8" w:rsidP="00636078">
      <w:pPr>
        <w:pStyle w:val="ListParagraph"/>
        <w:numPr>
          <w:ilvl w:val="1"/>
          <w:numId w:val="1"/>
        </w:numPr>
        <w:rPr>
          <w:sz w:val="24"/>
          <w:szCs w:val="24"/>
        </w:rPr>
      </w:pPr>
      <w:proofErr w:type="spellStart"/>
      <w:r w:rsidRPr="006E1443">
        <w:rPr>
          <w:sz w:val="24"/>
          <w:szCs w:val="24"/>
        </w:rPr>
        <w:t>SunZia</w:t>
      </w:r>
      <w:proofErr w:type="spellEnd"/>
      <w:r w:rsidRPr="006E1443">
        <w:rPr>
          <w:sz w:val="24"/>
          <w:szCs w:val="24"/>
        </w:rPr>
        <w:t xml:space="preserve"> </w:t>
      </w:r>
      <w:r w:rsidR="001125BC" w:rsidRPr="006E1443">
        <w:rPr>
          <w:sz w:val="24"/>
          <w:szCs w:val="24"/>
        </w:rPr>
        <w:t>Southwest Transmission Project</w:t>
      </w:r>
    </w:p>
    <w:p w14:paraId="655C01C7" w14:textId="6DE178FC" w:rsidR="00D51B66" w:rsidRPr="006E1443" w:rsidRDefault="00AB4AA7" w:rsidP="008F73D1">
      <w:pPr>
        <w:pStyle w:val="ListParagraph"/>
        <w:numPr>
          <w:ilvl w:val="1"/>
          <w:numId w:val="1"/>
        </w:numPr>
        <w:rPr>
          <w:sz w:val="24"/>
          <w:szCs w:val="24"/>
        </w:rPr>
      </w:pPr>
      <w:r w:rsidRPr="006E1443">
        <w:rPr>
          <w:sz w:val="24"/>
          <w:szCs w:val="24"/>
        </w:rPr>
        <w:t xml:space="preserve">Consideration of </w:t>
      </w:r>
      <w:r w:rsidR="00D51B66" w:rsidRPr="006E1443">
        <w:rPr>
          <w:sz w:val="24"/>
          <w:szCs w:val="24"/>
        </w:rPr>
        <w:t>Dark Skies Subdivision Application</w:t>
      </w:r>
      <w:bookmarkStart w:id="0" w:name="_GoBack"/>
      <w:bookmarkEnd w:id="0"/>
    </w:p>
    <w:p w14:paraId="6ED981BB" w14:textId="77777777" w:rsidR="00060DD2" w:rsidRPr="006E1443" w:rsidRDefault="00060DD2" w:rsidP="00060DD2">
      <w:pPr>
        <w:pStyle w:val="ListParagraph"/>
        <w:ind w:left="1440" w:firstLine="0"/>
        <w:rPr>
          <w:b/>
          <w:sz w:val="24"/>
          <w:szCs w:val="24"/>
        </w:rPr>
      </w:pPr>
    </w:p>
    <w:p w14:paraId="0D1D48BE" w14:textId="77777777" w:rsidR="00C218A5" w:rsidRPr="006E1443" w:rsidRDefault="00C218A5" w:rsidP="00C218A5">
      <w:pPr>
        <w:pStyle w:val="ListParagraph"/>
        <w:numPr>
          <w:ilvl w:val="0"/>
          <w:numId w:val="1"/>
        </w:numPr>
        <w:rPr>
          <w:b/>
          <w:sz w:val="24"/>
          <w:szCs w:val="24"/>
        </w:rPr>
      </w:pPr>
      <w:r w:rsidRPr="006E1443">
        <w:rPr>
          <w:b/>
          <w:sz w:val="24"/>
          <w:szCs w:val="24"/>
        </w:rPr>
        <w:t>RESOLUTIONS and AGREEMENTS</w:t>
      </w:r>
    </w:p>
    <w:p w14:paraId="377C5E3E" w14:textId="77777777" w:rsidR="0008324F" w:rsidRPr="006E1443" w:rsidRDefault="0008324F" w:rsidP="00DF799D">
      <w:pPr>
        <w:ind w:left="0" w:firstLine="0"/>
        <w:rPr>
          <w:sz w:val="24"/>
          <w:szCs w:val="24"/>
        </w:rPr>
      </w:pPr>
    </w:p>
    <w:p w14:paraId="182CF0CD" w14:textId="0DEE7F3D" w:rsidR="00D51B66" w:rsidRPr="006E1443" w:rsidRDefault="00AB4AA7" w:rsidP="009D7066">
      <w:pPr>
        <w:pStyle w:val="ListParagraph"/>
        <w:numPr>
          <w:ilvl w:val="1"/>
          <w:numId w:val="1"/>
        </w:numPr>
        <w:rPr>
          <w:sz w:val="24"/>
          <w:szCs w:val="24"/>
        </w:rPr>
      </w:pPr>
      <w:r w:rsidRPr="006E1443">
        <w:rPr>
          <w:sz w:val="24"/>
          <w:szCs w:val="24"/>
        </w:rPr>
        <w:t xml:space="preserve">Consideration of </w:t>
      </w:r>
      <w:r w:rsidR="00D51B66" w:rsidRPr="006E1443">
        <w:rPr>
          <w:sz w:val="24"/>
          <w:szCs w:val="24"/>
        </w:rPr>
        <w:t xml:space="preserve">Memorandum of Understanding (MOU) between Hidalgo County and New Mexico Department of Public Safety Amendment for </w:t>
      </w:r>
      <w:proofErr w:type="spellStart"/>
      <w:r w:rsidR="00D51B66" w:rsidRPr="006E1443">
        <w:rPr>
          <w:sz w:val="24"/>
          <w:szCs w:val="24"/>
        </w:rPr>
        <w:t>Stonegarden</w:t>
      </w:r>
      <w:proofErr w:type="spellEnd"/>
      <w:r w:rsidR="00D51B66" w:rsidRPr="006E1443">
        <w:rPr>
          <w:sz w:val="24"/>
          <w:szCs w:val="24"/>
        </w:rPr>
        <w:t xml:space="preserve"> for Fiscal Year 2019</w:t>
      </w:r>
    </w:p>
    <w:p w14:paraId="71A265AB" w14:textId="02CC8BC0" w:rsidR="00D51B66" w:rsidRPr="006E1443" w:rsidRDefault="006E1443" w:rsidP="00D51B66">
      <w:pPr>
        <w:pStyle w:val="ListParagraph"/>
        <w:numPr>
          <w:ilvl w:val="1"/>
          <w:numId w:val="1"/>
        </w:numPr>
        <w:rPr>
          <w:sz w:val="24"/>
          <w:szCs w:val="24"/>
        </w:rPr>
      </w:pPr>
      <w:r w:rsidRPr="006E1443">
        <w:rPr>
          <w:sz w:val="24"/>
          <w:szCs w:val="24"/>
        </w:rPr>
        <w:t xml:space="preserve">Consideration of </w:t>
      </w:r>
      <w:r w:rsidR="00D51B66" w:rsidRPr="006E1443">
        <w:rPr>
          <w:sz w:val="24"/>
          <w:szCs w:val="24"/>
        </w:rPr>
        <w:t xml:space="preserve">Memorandum of Understanding (MOU) between Hidalgo County and New Mexico Department of Public Safety for </w:t>
      </w:r>
      <w:proofErr w:type="spellStart"/>
      <w:r w:rsidR="00D51B66" w:rsidRPr="006E1443">
        <w:rPr>
          <w:sz w:val="24"/>
          <w:szCs w:val="24"/>
        </w:rPr>
        <w:t>Stonegarden</w:t>
      </w:r>
      <w:proofErr w:type="spellEnd"/>
      <w:r w:rsidR="00D51B66" w:rsidRPr="006E1443">
        <w:rPr>
          <w:sz w:val="24"/>
          <w:szCs w:val="24"/>
        </w:rPr>
        <w:t xml:space="preserve"> for Fiscal Year 2020</w:t>
      </w:r>
    </w:p>
    <w:p w14:paraId="199E87E3" w14:textId="1193F3F8" w:rsidR="00992647" w:rsidRPr="006E1443" w:rsidRDefault="006E1443" w:rsidP="00992647">
      <w:pPr>
        <w:pStyle w:val="ListParagraph"/>
        <w:numPr>
          <w:ilvl w:val="1"/>
          <w:numId w:val="1"/>
        </w:numPr>
        <w:rPr>
          <w:sz w:val="24"/>
          <w:szCs w:val="24"/>
        </w:rPr>
      </w:pPr>
      <w:r w:rsidRPr="006E1443">
        <w:rPr>
          <w:sz w:val="24"/>
          <w:szCs w:val="24"/>
        </w:rPr>
        <w:t xml:space="preserve">Approval of </w:t>
      </w:r>
      <w:r w:rsidR="00D51B66" w:rsidRPr="006E1443">
        <w:rPr>
          <w:sz w:val="24"/>
          <w:szCs w:val="24"/>
        </w:rPr>
        <w:t>Resolution 2021-</w:t>
      </w:r>
      <w:r w:rsidR="00553AE8" w:rsidRPr="006E1443">
        <w:rPr>
          <w:sz w:val="24"/>
          <w:szCs w:val="24"/>
        </w:rPr>
        <w:t>34</w:t>
      </w:r>
      <w:r w:rsidR="00992647" w:rsidRPr="006E1443">
        <w:rPr>
          <w:sz w:val="24"/>
          <w:szCs w:val="24"/>
        </w:rPr>
        <w:t>—In Support of New Mexico’s Oil and Gas Industry</w:t>
      </w:r>
    </w:p>
    <w:p w14:paraId="6657326F" w14:textId="74033C65" w:rsidR="00D51B66" w:rsidRPr="006E1443" w:rsidRDefault="006E1443" w:rsidP="00D51B66">
      <w:pPr>
        <w:pStyle w:val="ListParagraph"/>
        <w:numPr>
          <w:ilvl w:val="1"/>
          <w:numId w:val="1"/>
        </w:numPr>
        <w:rPr>
          <w:sz w:val="24"/>
          <w:szCs w:val="24"/>
        </w:rPr>
      </w:pPr>
      <w:r w:rsidRPr="006E1443">
        <w:rPr>
          <w:sz w:val="24"/>
          <w:szCs w:val="24"/>
        </w:rPr>
        <w:t xml:space="preserve">Approval of </w:t>
      </w:r>
      <w:r w:rsidR="00D51B66" w:rsidRPr="006E1443">
        <w:rPr>
          <w:sz w:val="24"/>
          <w:szCs w:val="24"/>
        </w:rPr>
        <w:t>Resolution 2021-</w:t>
      </w:r>
      <w:r w:rsidR="00553AE8" w:rsidRPr="006E1443">
        <w:rPr>
          <w:sz w:val="24"/>
          <w:szCs w:val="24"/>
        </w:rPr>
        <w:t>35</w:t>
      </w:r>
      <w:r w:rsidR="00D51B66" w:rsidRPr="006E1443">
        <w:rPr>
          <w:sz w:val="24"/>
          <w:szCs w:val="24"/>
        </w:rPr>
        <w:t>—</w:t>
      </w:r>
      <w:r w:rsidR="001125BC" w:rsidRPr="006E1443">
        <w:rPr>
          <w:sz w:val="24"/>
          <w:szCs w:val="24"/>
        </w:rPr>
        <w:t xml:space="preserve"> </w:t>
      </w:r>
      <w:proofErr w:type="spellStart"/>
      <w:r w:rsidR="001125BC" w:rsidRPr="006E1443">
        <w:rPr>
          <w:sz w:val="24"/>
          <w:szCs w:val="24"/>
        </w:rPr>
        <w:t>SunZia</w:t>
      </w:r>
      <w:proofErr w:type="spellEnd"/>
      <w:r w:rsidR="001125BC" w:rsidRPr="006E1443">
        <w:rPr>
          <w:sz w:val="24"/>
          <w:szCs w:val="24"/>
        </w:rPr>
        <w:t xml:space="preserve"> Southwest Transmission Project Support</w:t>
      </w:r>
    </w:p>
    <w:p w14:paraId="4E053AA2" w14:textId="273F1F62" w:rsidR="001125BC" w:rsidRPr="006E1443" w:rsidRDefault="006E1443" w:rsidP="00D51B66">
      <w:pPr>
        <w:pStyle w:val="ListParagraph"/>
        <w:numPr>
          <w:ilvl w:val="1"/>
          <w:numId w:val="1"/>
        </w:numPr>
        <w:rPr>
          <w:sz w:val="24"/>
          <w:szCs w:val="24"/>
        </w:rPr>
      </w:pPr>
      <w:r w:rsidRPr="006E1443">
        <w:rPr>
          <w:sz w:val="24"/>
          <w:szCs w:val="24"/>
        </w:rPr>
        <w:t xml:space="preserve">Consideration of </w:t>
      </w:r>
      <w:r w:rsidR="001125BC" w:rsidRPr="006E1443">
        <w:rPr>
          <w:sz w:val="24"/>
          <w:szCs w:val="24"/>
        </w:rPr>
        <w:t>Community Benefits Agreement</w:t>
      </w:r>
      <w:r w:rsidR="00636078" w:rsidRPr="006E1443">
        <w:rPr>
          <w:sz w:val="24"/>
          <w:szCs w:val="24"/>
        </w:rPr>
        <w:t xml:space="preserve"> with </w:t>
      </w:r>
      <w:proofErr w:type="spellStart"/>
      <w:r w:rsidR="00636078" w:rsidRPr="006E1443">
        <w:rPr>
          <w:sz w:val="24"/>
          <w:szCs w:val="24"/>
        </w:rPr>
        <w:t>SunZia</w:t>
      </w:r>
      <w:proofErr w:type="spellEnd"/>
    </w:p>
    <w:p w14:paraId="655376E6" w14:textId="4493251A" w:rsidR="001125BC" w:rsidRPr="006E1443" w:rsidRDefault="006E1443" w:rsidP="001125BC">
      <w:pPr>
        <w:pStyle w:val="ListParagraph"/>
        <w:numPr>
          <w:ilvl w:val="1"/>
          <w:numId w:val="1"/>
        </w:numPr>
        <w:rPr>
          <w:sz w:val="24"/>
          <w:szCs w:val="24"/>
        </w:rPr>
      </w:pPr>
      <w:r w:rsidRPr="006E1443">
        <w:rPr>
          <w:sz w:val="24"/>
          <w:szCs w:val="24"/>
        </w:rPr>
        <w:t xml:space="preserve">Approval of </w:t>
      </w:r>
      <w:r w:rsidR="001125BC" w:rsidRPr="006E1443">
        <w:rPr>
          <w:sz w:val="24"/>
          <w:szCs w:val="24"/>
        </w:rPr>
        <w:t>Resolution 2021-36— NMDOT Local Government Road Fund Project</w:t>
      </w:r>
    </w:p>
    <w:p w14:paraId="0EF64AC1" w14:textId="77777777" w:rsidR="00992647" w:rsidRPr="006E1443" w:rsidRDefault="00992647" w:rsidP="001125BC">
      <w:pPr>
        <w:ind w:left="0" w:firstLine="0"/>
        <w:rPr>
          <w:sz w:val="24"/>
          <w:szCs w:val="24"/>
        </w:rPr>
      </w:pPr>
    </w:p>
    <w:p w14:paraId="2082292B" w14:textId="77777777" w:rsidR="000528CC" w:rsidRPr="006E1443" w:rsidRDefault="000528CC" w:rsidP="000528CC">
      <w:pPr>
        <w:pStyle w:val="ListParagraph"/>
        <w:ind w:left="1440" w:firstLine="0"/>
        <w:rPr>
          <w:b/>
          <w:sz w:val="24"/>
          <w:szCs w:val="24"/>
        </w:rPr>
      </w:pPr>
    </w:p>
    <w:p w14:paraId="3C722958" w14:textId="77777777" w:rsidR="00A65885" w:rsidRPr="006E1443" w:rsidRDefault="005800BB" w:rsidP="00407AB3">
      <w:pPr>
        <w:pStyle w:val="ListParagraph"/>
        <w:numPr>
          <w:ilvl w:val="0"/>
          <w:numId w:val="1"/>
        </w:numPr>
        <w:rPr>
          <w:b/>
          <w:sz w:val="24"/>
          <w:szCs w:val="24"/>
        </w:rPr>
      </w:pPr>
      <w:r w:rsidRPr="006E1443">
        <w:rPr>
          <w:b/>
          <w:sz w:val="24"/>
          <w:szCs w:val="24"/>
        </w:rPr>
        <w:lastRenderedPageBreak/>
        <w:t>MISCELLANEOUS</w:t>
      </w:r>
    </w:p>
    <w:p w14:paraId="6BFEE560" w14:textId="7F604E3B" w:rsidR="00460AF7" w:rsidRPr="006E1443" w:rsidRDefault="00460AF7" w:rsidP="00260C05">
      <w:pPr>
        <w:ind w:left="0" w:firstLine="0"/>
        <w:rPr>
          <w:bCs/>
          <w:sz w:val="24"/>
          <w:szCs w:val="24"/>
        </w:rPr>
      </w:pPr>
      <w:r w:rsidRPr="006E1443">
        <w:rPr>
          <w:bCs/>
          <w:sz w:val="24"/>
          <w:szCs w:val="24"/>
        </w:rPr>
        <w:t xml:space="preserve"> </w:t>
      </w:r>
    </w:p>
    <w:p w14:paraId="6E434AA9" w14:textId="65639CCE" w:rsidR="008F73D1" w:rsidRPr="006E1443" w:rsidRDefault="006E1443" w:rsidP="008B4F0B">
      <w:pPr>
        <w:pStyle w:val="ListParagraph"/>
        <w:numPr>
          <w:ilvl w:val="1"/>
          <w:numId w:val="1"/>
        </w:numPr>
        <w:rPr>
          <w:b/>
          <w:sz w:val="24"/>
          <w:szCs w:val="24"/>
        </w:rPr>
      </w:pPr>
      <w:r w:rsidRPr="006E1443">
        <w:rPr>
          <w:sz w:val="24"/>
          <w:szCs w:val="24"/>
        </w:rPr>
        <w:t xml:space="preserve">Acceptance of </w:t>
      </w:r>
      <w:r w:rsidR="008F73D1" w:rsidRPr="006E1443">
        <w:rPr>
          <w:sz w:val="24"/>
          <w:szCs w:val="24"/>
        </w:rPr>
        <w:t>Quarterly Restrictive Housing Report</w:t>
      </w:r>
      <w:r w:rsidR="00926CB4" w:rsidRPr="00926CB4">
        <w:rPr>
          <w:b/>
          <w:sz w:val="24"/>
          <w:szCs w:val="24"/>
        </w:rPr>
        <w:t>—Detention Center</w:t>
      </w:r>
    </w:p>
    <w:p w14:paraId="26941933" w14:textId="5531E41A" w:rsidR="008F73D1" w:rsidRPr="006E1443" w:rsidRDefault="006E1443" w:rsidP="008B4F0B">
      <w:pPr>
        <w:pStyle w:val="ListParagraph"/>
        <w:numPr>
          <w:ilvl w:val="1"/>
          <w:numId w:val="1"/>
        </w:numPr>
        <w:rPr>
          <w:b/>
          <w:sz w:val="24"/>
          <w:szCs w:val="24"/>
        </w:rPr>
      </w:pPr>
      <w:r w:rsidRPr="006E1443">
        <w:rPr>
          <w:sz w:val="24"/>
          <w:szCs w:val="24"/>
        </w:rPr>
        <w:t xml:space="preserve">Acceptance of </w:t>
      </w:r>
      <w:r w:rsidR="008F73D1" w:rsidRPr="006E1443">
        <w:rPr>
          <w:sz w:val="24"/>
          <w:szCs w:val="24"/>
        </w:rPr>
        <w:t>Quarterly Sheriff’s Department Statistics Report</w:t>
      </w:r>
      <w:r w:rsidR="008F73D1" w:rsidRPr="006E1443">
        <w:rPr>
          <w:b/>
          <w:sz w:val="24"/>
          <w:szCs w:val="24"/>
        </w:rPr>
        <w:t>—Sheriff’s Department</w:t>
      </w:r>
    </w:p>
    <w:p w14:paraId="555EC8FB" w14:textId="1338D5EF" w:rsidR="000528CC" w:rsidRPr="006E1443" w:rsidRDefault="000528CC" w:rsidP="00636078">
      <w:pPr>
        <w:ind w:left="0" w:firstLine="0"/>
        <w:rPr>
          <w:sz w:val="24"/>
          <w:szCs w:val="24"/>
        </w:rPr>
      </w:pPr>
    </w:p>
    <w:p w14:paraId="3F62C608" w14:textId="75820791" w:rsidR="00636078" w:rsidRPr="006E1443" w:rsidRDefault="00636078" w:rsidP="00636078">
      <w:pPr>
        <w:pStyle w:val="ListParagraph"/>
        <w:numPr>
          <w:ilvl w:val="0"/>
          <w:numId w:val="1"/>
        </w:numPr>
        <w:rPr>
          <w:b/>
          <w:sz w:val="24"/>
          <w:szCs w:val="24"/>
        </w:rPr>
      </w:pPr>
      <w:r w:rsidRPr="006E1443">
        <w:rPr>
          <w:b/>
          <w:sz w:val="24"/>
          <w:szCs w:val="24"/>
        </w:rPr>
        <w:t>PUBLIC COMMENT</w:t>
      </w:r>
    </w:p>
    <w:p w14:paraId="08654FE3" w14:textId="63300C66" w:rsidR="00636078" w:rsidRPr="006E1443" w:rsidRDefault="00636078" w:rsidP="00636078">
      <w:pPr>
        <w:pStyle w:val="ListParagraph"/>
        <w:shd w:val="clear" w:color="auto" w:fill="FFFFFF"/>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r w:rsidRPr="006E1443">
        <w:rPr>
          <w:i/>
          <w:sz w:val="24"/>
          <w:szCs w:val="24"/>
        </w:rPr>
        <w:t xml:space="preserve"> </w:t>
      </w:r>
    </w:p>
    <w:p w14:paraId="0673EE85" w14:textId="77777777" w:rsidR="00636078" w:rsidRPr="006E1443" w:rsidRDefault="00636078" w:rsidP="00636078">
      <w:pPr>
        <w:ind w:left="0" w:firstLine="0"/>
        <w:rPr>
          <w:sz w:val="24"/>
          <w:szCs w:val="24"/>
        </w:rPr>
      </w:pPr>
    </w:p>
    <w:p w14:paraId="060B4F20" w14:textId="77777777" w:rsidR="00821D9C" w:rsidRPr="006E1443" w:rsidRDefault="00821D9C" w:rsidP="00821D9C">
      <w:pPr>
        <w:pStyle w:val="ListParagraph"/>
        <w:numPr>
          <w:ilvl w:val="0"/>
          <w:numId w:val="1"/>
        </w:numPr>
        <w:rPr>
          <w:b/>
          <w:bCs/>
          <w:sz w:val="24"/>
          <w:szCs w:val="24"/>
        </w:rPr>
      </w:pPr>
      <w:r w:rsidRPr="006E1443">
        <w:rPr>
          <w:b/>
          <w:bCs/>
          <w:sz w:val="24"/>
          <w:szCs w:val="24"/>
        </w:rPr>
        <w:t>EXECUTIVE SESSION</w:t>
      </w:r>
    </w:p>
    <w:p w14:paraId="7AE722D0" w14:textId="77777777" w:rsidR="00821D9C" w:rsidRPr="006E1443" w:rsidRDefault="00821D9C" w:rsidP="00821D9C">
      <w:pPr>
        <w:pStyle w:val="ListParagraph"/>
        <w:numPr>
          <w:ilvl w:val="0"/>
          <w:numId w:val="3"/>
        </w:numPr>
        <w:spacing w:after="0" w:line="240" w:lineRule="auto"/>
        <w:rPr>
          <w:sz w:val="24"/>
          <w:szCs w:val="24"/>
        </w:rPr>
      </w:pPr>
      <w:r w:rsidRPr="006E1443">
        <w:rPr>
          <w:sz w:val="24"/>
          <w:szCs w:val="24"/>
        </w:rPr>
        <w:t xml:space="preserve">Motion and roll call vote to go into executive session and that, pursuant to New Mexico State Statute Section 10-15-1, only the following matters will be discussed in closed session: </w:t>
      </w:r>
    </w:p>
    <w:p w14:paraId="102F7B81" w14:textId="1DD822DD" w:rsidR="00821D9C" w:rsidRPr="006E1443" w:rsidRDefault="00821D9C" w:rsidP="00821D9C">
      <w:pPr>
        <w:pStyle w:val="ListParagraph"/>
        <w:numPr>
          <w:ilvl w:val="1"/>
          <w:numId w:val="1"/>
        </w:numPr>
        <w:spacing w:after="0" w:line="240" w:lineRule="auto"/>
        <w:rPr>
          <w:sz w:val="24"/>
          <w:szCs w:val="24"/>
        </w:rPr>
      </w:pPr>
      <w:r w:rsidRPr="006E1443">
        <w:rPr>
          <w:sz w:val="24"/>
          <w:szCs w:val="24"/>
        </w:rPr>
        <w:t>10-15-1 (H) (2) Personnel</w:t>
      </w:r>
    </w:p>
    <w:p w14:paraId="07BE4577" w14:textId="10F431CC" w:rsidR="00821D9C" w:rsidRPr="006E1443" w:rsidRDefault="00821D9C" w:rsidP="00821D9C">
      <w:pPr>
        <w:pStyle w:val="ListParagraph"/>
        <w:numPr>
          <w:ilvl w:val="1"/>
          <w:numId w:val="1"/>
        </w:numPr>
        <w:spacing w:after="0" w:line="240" w:lineRule="auto"/>
        <w:rPr>
          <w:sz w:val="24"/>
          <w:szCs w:val="24"/>
        </w:rPr>
      </w:pPr>
      <w:r w:rsidRPr="006E1443">
        <w:rPr>
          <w:sz w:val="24"/>
          <w:szCs w:val="24"/>
        </w:rPr>
        <w:t>10-15-1 (H) (7) Li</w:t>
      </w:r>
      <w:r w:rsidR="00140E60" w:rsidRPr="006E1443">
        <w:rPr>
          <w:sz w:val="24"/>
          <w:szCs w:val="24"/>
        </w:rPr>
        <w:t>ti</w:t>
      </w:r>
      <w:r w:rsidRPr="006E1443">
        <w:rPr>
          <w:sz w:val="24"/>
          <w:szCs w:val="24"/>
        </w:rPr>
        <w:t>gation</w:t>
      </w:r>
    </w:p>
    <w:p w14:paraId="707CFD38" w14:textId="7289500D" w:rsidR="00821D9C" w:rsidRPr="006E1443" w:rsidRDefault="00821D9C" w:rsidP="00821D9C">
      <w:pPr>
        <w:pStyle w:val="ListParagraph"/>
        <w:numPr>
          <w:ilvl w:val="0"/>
          <w:numId w:val="3"/>
        </w:numPr>
        <w:spacing w:after="200" w:line="276" w:lineRule="auto"/>
        <w:rPr>
          <w:sz w:val="24"/>
          <w:szCs w:val="24"/>
        </w:rPr>
      </w:pPr>
      <w:r w:rsidRPr="006E1443">
        <w:rPr>
          <w:sz w:val="24"/>
          <w:szCs w:val="24"/>
        </w:rPr>
        <w:t xml:space="preserve">Motion and roll call vote to return to regular session and that matters discussed in closed session were limited to those specified in motion for closure, and that no final action was taken, as per New Mexico Statutes Section §10-15-1. </w:t>
      </w:r>
    </w:p>
    <w:p w14:paraId="18D0E5DB" w14:textId="77777777" w:rsidR="00491523" w:rsidRPr="006E1443" w:rsidRDefault="00491523" w:rsidP="00491523">
      <w:pPr>
        <w:pStyle w:val="ListParagraph"/>
        <w:spacing w:after="200" w:line="276" w:lineRule="auto"/>
        <w:ind w:left="1440" w:firstLine="0"/>
        <w:rPr>
          <w:sz w:val="24"/>
          <w:szCs w:val="24"/>
        </w:rPr>
      </w:pPr>
    </w:p>
    <w:p w14:paraId="305138B9" w14:textId="4D4BD025" w:rsidR="00420E0D" w:rsidRPr="006E1443" w:rsidRDefault="0085142A" w:rsidP="00C009F0">
      <w:pPr>
        <w:pStyle w:val="ListParagraph"/>
        <w:numPr>
          <w:ilvl w:val="0"/>
          <w:numId w:val="1"/>
        </w:numPr>
        <w:rPr>
          <w:b/>
          <w:sz w:val="24"/>
          <w:szCs w:val="24"/>
        </w:rPr>
      </w:pPr>
      <w:r w:rsidRPr="006E1443">
        <w:rPr>
          <w:b/>
          <w:sz w:val="24"/>
          <w:szCs w:val="24"/>
        </w:rPr>
        <w:t>CERTIFICATION of PAYROLL</w:t>
      </w:r>
    </w:p>
    <w:p w14:paraId="36F9EE7E" w14:textId="77777777" w:rsidR="00420E0D" w:rsidRDefault="0085142A" w:rsidP="00C009F0">
      <w:pPr>
        <w:pStyle w:val="ListParagraph"/>
        <w:numPr>
          <w:ilvl w:val="0"/>
          <w:numId w:val="1"/>
        </w:numPr>
        <w:rPr>
          <w:b/>
          <w:sz w:val="24"/>
          <w:szCs w:val="24"/>
        </w:rPr>
      </w:pPr>
      <w:r>
        <w:rPr>
          <w:b/>
          <w:sz w:val="24"/>
          <w:szCs w:val="24"/>
        </w:rPr>
        <w:t>CERTIFICATION of ACCOUNTS PAYABLE</w:t>
      </w:r>
    </w:p>
    <w:p w14:paraId="2D3F3715" w14:textId="77777777" w:rsidR="00E04368" w:rsidRPr="008F74A1" w:rsidRDefault="0046425F" w:rsidP="008F74A1">
      <w:pPr>
        <w:pStyle w:val="ListParagraph"/>
        <w:numPr>
          <w:ilvl w:val="0"/>
          <w:numId w:val="1"/>
        </w:numPr>
        <w:rPr>
          <w:b/>
          <w:sz w:val="24"/>
          <w:szCs w:val="24"/>
        </w:rPr>
      </w:pPr>
      <w:r w:rsidRPr="0046425F">
        <w:rPr>
          <w:b/>
          <w:sz w:val="24"/>
          <w:szCs w:val="24"/>
        </w:rPr>
        <w:t>ADJOURN</w:t>
      </w:r>
    </w:p>
    <w:p w14:paraId="6D30FC44" w14:textId="77777777" w:rsidR="00E04368" w:rsidRDefault="00E04368" w:rsidP="008F74A1">
      <w:pPr>
        <w:ind w:left="0" w:firstLine="0"/>
        <w:rPr>
          <w:b/>
          <w:sz w:val="24"/>
          <w:szCs w:val="24"/>
        </w:rPr>
      </w:pPr>
    </w:p>
    <w:p w14:paraId="0B4A9C2A" w14:textId="77777777" w:rsidR="00E04368" w:rsidRDefault="00E04368" w:rsidP="00E04368">
      <w:pPr>
        <w:rPr>
          <w:b/>
          <w:sz w:val="24"/>
          <w:szCs w:val="24"/>
        </w:rPr>
      </w:pPr>
    </w:p>
    <w:p w14:paraId="1BE5248E" w14:textId="3ACCB094" w:rsidR="00E04368" w:rsidRPr="008F74A1" w:rsidRDefault="00E04368" w:rsidP="008F74A1">
      <w:pPr>
        <w:rPr>
          <w:rFonts w:eastAsia="Times New Roman"/>
        </w:rPr>
      </w:pPr>
    </w:p>
    <w:sectPr w:rsidR="00E04368" w:rsidRPr="008F74A1" w:rsidSect="0084063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203E" w14:textId="77777777" w:rsidR="004C459C" w:rsidRDefault="004C459C" w:rsidP="00420E0D">
      <w:pPr>
        <w:spacing w:after="0" w:line="240" w:lineRule="auto"/>
      </w:pPr>
      <w:r>
        <w:separator/>
      </w:r>
    </w:p>
  </w:endnote>
  <w:endnote w:type="continuationSeparator" w:id="0">
    <w:p w14:paraId="0EBC940A" w14:textId="77777777" w:rsidR="004C459C" w:rsidRDefault="004C459C"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654FE5CD"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452FC616" w14:textId="77777777"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19EB" w14:textId="77777777" w:rsidR="004C459C" w:rsidRDefault="004C459C" w:rsidP="00420E0D">
      <w:pPr>
        <w:spacing w:after="0" w:line="240" w:lineRule="auto"/>
      </w:pPr>
      <w:r>
        <w:separator/>
      </w:r>
    </w:p>
  </w:footnote>
  <w:footnote w:type="continuationSeparator" w:id="0">
    <w:p w14:paraId="72BF283A" w14:textId="77777777" w:rsidR="004C459C" w:rsidRDefault="004C459C"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54685E"/>
    <w:multiLevelType w:val="hybridMultilevel"/>
    <w:tmpl w:val="E3E690C2"/>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A"/>
    <w:rsid w:val="00003C19"/>
    <w:rsid w:val="000046C9"/>
    <w:rsid w:val="00007F13"/>
    <w:rsid w:val="00022197"/>
    <w:rsid w:val="0002515D"/>
    <w:rsid w:val="00051A67"/>
    <w:rsid w:val="000528CC"/>
    <w:rsid w:val="000562E5"/>
    <w:rsid w:val="00057A07"/>
    <w:rsid w:val="00060DD2"/>
    <w:rsid w:val="00081CCB"/>
    <w:rsid w:val="0008324F"/>
    <w:rsid w:val="000A13E2"/>
    <w:rsid w:val="000A175E"/>
    <w:rsid w:val="000A530B"/>
    <w:rsid w:val="000A623B"/>
    <w:rsid w:val="000B0582"/>
    <w:rsid w:val="000B1FC2"/>
    <w:rsid w:val="000C02B6"/>
    <w:rsid w:val="000C48B7"/>
    <w:rsid w:val="000D5847"/>
    <w:rsid w:val="000E44A9"/>
    <w:rsid w:val="000F3BA4"/>
    <w:rsid w:val="000F7042"/>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466E"/>
    <w:rsid w:val="001D6815"/>
    <w:rsid w:val="001E1A20"/>
    <w:rsid w:val="001E627B"/>
    <w:rsid w:val="00215D07"/>
    <w:rsid w:val="00227AF9"/>
    <w:rsid w:val="00253872"/>
    <w:rsid w:val="00255732"/>
    <w:rsid w:val="00260C05"/>
    <w:rsid w:val="002659C5"/>
    <w:rsid w:val="00272D1B"/>
    <w:rsid w:val="00277564"/>
    <w:rsid w:val="00290902"/>
    <w:rsid w:val="00291B3F"/>
    <w:rsid w:val="002B4923"/>
    <w:rsid w:val="002B571F"/>
    <w:rsid w:val="002C3D61"/>
    <w:rsid w:val="002C59E0"/>
    <w:rsid w:val="002D3422"/>
    <w:rsid w:val="002D363F"/>
    <w:rsid w:val="002D49C8"/>
    <w:rsid w:val="002D6CA4"/>
    <w:rsid w:val="003151E3"/>
    <w:rsid w:val="00315E5F"/>
    <w:rsid w:val="003168F1"/>
    <w:rsid w:val="00317C90"/>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B3E4F"/>
    <w:rsid w:val="003B7B40"/>
    <w:rsid w:val="003C0B74"/>
    <w:rsid w:val="003C61A1"/>
    <w:rsid w:val="003E1E54"/>
    <w:rsid w:val="00407AB3"/>
    <w:rsid w:val="00415F2D"/>
    <w:rsid w:val="00420E0D"/>
    <w:rsid w:val="0042132B"/>
    <w:rsid w:val="00430A2D"/>
    <w:rsid w:val="00445861"/>
    <w:rsid w:val="0044744F"/>
    <w:rsid w:val="00454EE6"/>
    <w:rsid w:val="00460AF7"/>
    <w:rsid w:val="0046425F"/>
    <w:rsid w:val="0048020B"/>
    <w:rsid w:val="00491523"/>
    <w:rsid w:val="004945B6"/>
    <w:rsid w:val="004A301C"/>
    <w:rsid w:val="004C15EE"/>
    <w:rsid w:val="004C3CD3"/>
    <w:rsid w:val="004C459C"/>
    <w:rsid w:val="004C793B"/>
    <w:rsid w:val="004D0B3B"/>
    <w:rsid w:val="004D73F3"/>
    <w:rsid w:val="0050373C"/>
    <w:rsid w:val="00533EF0"/>
    <w:rsid w:val="00553AE8"/>
    <w:rsid w:val="00556254"/>
    <w:rsid w:val="005640EE"/>
    <w:rsid w:val="005800BB"/>
    <w:rsid w:val="00586D01"/>
    <w:rsid w:val="00590348"/>
    <w:rsid w:val="00593FD3"/>
    <w:rsid w:val="005A4487"/>
    <w:rsid w:val="005B1084"/>
    <w:rsid w:val="005B3373"/>
    <w:rsid w:val="005B47DA"/>
    <w:rsid w:val="005C1645"/>
    <w:rsid w:val="005E6D7D"/>
    <w:rsid w:val="005F10D5"/>
    <w:rsid w:val="005F1E25"/>
    <w:rsid w:val="0060261F"/>
    <w:rsid w:val="00606C08"/>
    <w:rsid w:val="006176AF"/>
    <w:rsid w:val="00621C0F"/>
    <w:rsid w:val="00636078"/>
    <w:rsid w:val="00636AA3"/>
    <w:rsid w:val="006539BD"/>
    <w:rsid w:val="00663575"/>
    <w:rsid w:val="00673D67"/>
    <w:rsid w:val="00690BF6"/>
    <w:rsid w:val="00693C36"/>
    <w:rsid w:val="006B34D5"/>
    <w:rsid w:val="006C6898"/>
    <w:rsid w:val="006E1443"/>
    <w:rsid w:val="006E2B8F"/>
    <w:rsid w:val="006E5720"/>
    <w:rsid w:val="006F0F3B"/>
    <w:rsid w:val="0070358F"/>
    <w:rsid w:val="00705077"/>
    <w:rsid w:val="00735255"/>
    <w:rsid w:val="00736483"/>
    <w:rsid w:val="0076310F"/>
    <w:rsid w:val="00783DBC"/>
    <w:rsid w:val="00783EF3"/>
    <w:rsid w:val="007B1BE5"/>
    <w:rsid w:val="007B33A4"/>
    <w:rsid w:val="007D5938"/>
    <w:rsid w:val="007D68AA"/>
    <w:rsid w:val="007E201E"/>
    <w:rsid w:val="007E774F"/>
    <w:rsid w:val="008218B2"/>
    <w:rsid w:val="00821D9C"/>
    <w:rsid w:val="008223CB"/>
    <w:rsid w:val="0084063A"/>
    <w:rsid w:val="0084080F"/>
    <w:rsid w:val="008467D7"/>
    <w:rsid w:val="0085142A"/>
    <w:rsid w:val="00855A2F"/>
    <w:rsid w:val="00874798"/>
    <w:rsid w:val="00881CFB"/>
    <w:rsid w:val="0089137B"/>
    <w:rsid w:val="008913F0"/>
    <w:rsid w:val="008A0BB8"/>
    <w:rsid w:val="008B4F0B"/>
    <w:rsid w:val="008E0369"/>
    <w:rsid w:val="008F73D1"/>
    <w:rsid w:val="008F74A1"/>
    <w:rsid w:val="009040A4"/>
    <w:rsid w:val="00920414"/>
    <w:rsid w:val="00920970"/>
    <w:rsid w:val="00926CB4"/>
    <w:rsid w:val="009300E1"/>
    <w:rsid w:val="00930F55"/>
    <w:rsid w:val="0095648F"/>
    <w:rsid w:val="00991A3B"/>
    <w:rsid w:val="0099216B"/>
    <w:rsid w:val="009923D3"/>
    <w:rsid w:val="00992647"/>
    <w:rsid w:val="00993528"/>
    <w:rsid w:val="009967DC"/>
    <w:rsid w:val="009A44C7"/>
    <w:rsid w:val="009A6917"/>
    <w:rsid w:val="009B62C6"/>
    <w:rsid w:val="009D7066"/>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A2620"/>
    <w:rsid w:val="00AB4AA7"/>
    <w:rsid w:val="00AC0D0B"/>
    <w:rsid w:val="00AC22A2"/>
    <w:rsid w:val="00AC3D03"/>
    <w:rsid w:val="00AD75A6"/>
    <w:rsid w:val="00AE3580"/>
    <w:rsid w:val="00AF07E9"/>
    <w:rsid w:val="00B00FF8"/>
    <w:rsid w:val="00B0341D"/>
    <w:rsid w:val="00B161C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218A5"/>
    <w:rsid w:val="00C26751"/>
    <w:rsid w:val="00C35BFC"/>
    <w:rsid w:val="00C46333"/>
    <w:rsid w:val="00C46F62"/>
    <w:rsid w:val="00C511B0"/>
    <w:rsid w:val="00C56163"/>
    <w:rsid w:val="00C8410C"/>
    <w:rsid w:val="00C85933"/>
    <w:rsid w:val="00C97B57"/>
    <w:rsid w:val="00CE6262"/>
    <w:rsid w:val="00CE6E9F"/>
    <w:rsid w:val="00D00AC8"/>
    <w:rsid w:val="00D022A9"/>
    <w:rsid w:val="00D03DDC"/>
    <w:rsid w:val="00D07F01"/>
    <w:rsid w:val="00D111C8"/>
    <w:rsid w:val="00D14D83"/>
    <w:rsid w:val="00D16A5C"/>
    <w:rsid w:val="00D20A64"/>
    <w:rsid w:val="00D21D68"/>
    <w:rsid w:val="00D35D28"/>
    <w:rsid w:val="00D47EA8"/>
    <w:rsid w:val="00D51B66"/>
    <w:rsid w:val="00D6340D"/>
    <w:rsid w:val="00D86539"/>
    <w:rsid w:val="00D86540"/>
    <w:rsid w:val="00D941A1"/>
    <w:rsid w:val="00D963BD"/>
    <w:rsid w:val="00DA0113"/>
    <w:rsid w:val="00DA03AB"/>
    <w:rsid w:val="00DA2BBB"/>
    <w:rsid w:val="00DA58D7"/>
    <w:rsid w:val="00DB6DFB"/>
    <w:rsid w:val="00DD654F"/>
    <w:rsid w:val="00DE40E1"/>
    <w:rsid w:val="00DF3F05"/>
    <w:rsid w:val="00DF799D"/>
    <w:rsid w:val="00E00381"/>
    <w:rsid w:val="00E04368"/>
    <w:rsid w:val="00E07346"/>
    <w:rsid w:val="00E109C6"/>
    <w:rsid w:val="00E16B9B"/>
    <w:rsid w:val="00E25364"/>
    <w:rsid w:val="00E26267"/>
    <w:rsid w:val="00E31B78"/>
    <w:rsid w:val="00E502D4"/>
    <w:rsid w:val="00E75D05"/>
    <w:rsid w:val="00E9074A"/>
    <w:rsid w:val="00E91853"/>
    <w:rsid w:val="00EB4601"/>
    <w:rsid w:val="00EB78A1"/>
    <w:rsid w:val="00EC447B"/>
    <w:rsid w:val="00EC795E"/>
    <w:rsid w:val="00EE583A"/>
    <w:rsid w:val="00EF1902"/>
    <w:rsid w:val="00F04D0D"/>
    <w:rsid w:val="00F0786E"/>
    <w:rsid w:val="00F23228"/>
    <w:rsid w:val="00F25B95"/>
    <w:rsid w:val="00F303E3"/>
    <w:rsid w:val="00F453EF"/>
    <w:rsid w:val="00F531D0"/>
    <w:rsid w:val="00F57B34"/>
    <w:rsid w:val="00F66C48"/>
    <w:rsid w:val="00F84F6A"/>
    <w:rsid w:val="00F94733"/>
    <w:rsid w:val="00FA7931"/>
    <w:rsid w:val="00FB2909"/>
    <w:rsid w:val="00FD1342"/>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13A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2021-07-08T22:00:00Z</cp:lastPrinted>
  <dcterms:created xsi:type="dcterms:W3CDTF">2021-07-08T22:01:00Z</dcterms:created>
  <dcterms:modified xsi:type="dcterms:W3CDTF">2021-07-08T22:01:00Z</dcterms:modified>
</cp:coreProperties>
</file>