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6F784767" w:rsidR="0084063A" w:rsidRPr="008B4F0B" w:rsidRDefault="00D416B6" w:rsidP="0084063A">
      <w:pPr>
        <w:spacing w:after="0" w:line="259" w:lineRule="auto"/>
        <w:ind w:left="10" w:right="144"/>
        <w:jc w:val="center"/>
        <w:rPr>
          <w:sz w:val="28"/>
          <w:szCs w:val="28"/>
        </w:rPr>
      </w:pPr>
      <w:r>
        <w:rPr>
          <w:b/>
          <w:sz w:val="28"/>
          <w:szCs w:val="28"/>
        </w:rPr>
        <w:t>REGULAR REORGANIZATIONAL MEETING</w:t>
      </w:r>
      <w:r w:rsidR="003111F7">
        <w:rPr>
          <w:b/>
          <w:sz w:val="28"/>
          <w:szCs w:val="28"/>
        </w:rPr>
        <w:t xml:space="preserve"> </w:t>
      </w:r>
      <w:r w:rsidR="0084063A" w:rsidRPr="008B4F0B">
        <w:rPr>
          <w:b/>
          <w:sz w:val="28"/>
          <w:szCs w:val="28"/>
        </w:rPr>
        <w:t xml:space="preserve">AGENDA </w:t>
      </w:r>
    </w:p>
    <w:p w14:paraId="1CB87B06" w14:textId="449BC384" w:rsidR="0084063A" w:rsidRPr="008B4F0B" w:rsidRDefault="00D416B6" w:rsidP="00871BEC">
      <w:pPr>
        <w:spacing w:after="0" w:line="259" w:lineRule="auto"/>
        <w:ind w:left="0" w:right="154" w:firstLine="0"/>
        <w:jc w:val="center"/>
        <w:rPr>
          <w:sz w:val="28"/>
          <w:szCs w:val="28"/>
        </w:rPr>
      </w:pPr>
      <w:r>
        <w:rPr>
          <w:b/>
          <w:sz w:val="28"/>
          <w:szCs w:val="28"/>
        </w:rPr>
        <w:t>JANUARY 1</w:t>
      </w:r>
      <w:r w:rsidR="009B021F">
        <w:rPr>
          <w:b/>
          <w:sz w:val="28"/>
          <w:szCs w:val="28"/>
        </w:rPr>
        <w:t>1</w:t>
      </w:r>
      <w:r>
        <w:rPr>
          <w:b/>
          <w:sz w:val="28"/>
          <w:szCs w:val="28"/>
        </w:rPr>
        <w:t xml:space="preserve">, </w:t>
      </w:r>
      <w:proofErr w:type="gramStart"/>
      <w:r>
        <w:rPr>
          <w:b/>
          <w:sz w:val="28"/>
          <w:szCs w:val="28"/>
        </w:rPr>
        <w:t>202</w:t>
      </w:r>
      <w:r w:rsidR="009B021F">
        <w:rPr>
          <w:b/>
          <w:sz w:val="28"/>
          <w:szCs w:val="28"/>
        </w:rPr>
        <w:t>3</w:t>
      </w:r>
      <w:proofErr w:type="gramEnd"/>
      <w:r>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5CCAA3B9" w:rsidR="00283BAC" w:rsidRPr="00D416B6"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Pr>
          <w:sz w:val="24"/>
          <w:szCs w:val="24"/>
        </w:rPr>
        <w:t>December 14</w:t>
      </w:r>
      <w:r w:rsidR="00871BEC">
        <w:rPr>
          <w:sz w:val="24"/>
          <w:szCs w:val="24"/>
        </w:rPr>
        <w:t>, 202</w:t>
      </w:r>
      <w:r>
        <w:rPr>
          <w:sz w:val="24"/>
          <w:szCs w:val="24"/>
        </w:rPr>
        <w:t>2</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102C834B" w14:textId="6061CAFE" w:rsidR="00EB1ADD" w:rsidRPr="00EB1ADD" w:rsidRDefault="00B126C6" w:rsidP="00EB1ADD">
      <w:pPr>
        <w:pStyle w:val="ListParagraph"/>
        <w:numPr>
          <w:ilvl w:val="1"/>
          <w:numId w:val="1"/>
        </w:numPr>
        <w:rPr>
          <w:bCs/>
          <w:sz w:val="24"/>
          <w:szCs w:val="24"/>
        </w:rPr>
      </w:pPr>
      <w:r w:rsidRPr="00B126C6">
        <w:rPr>
          <w:bCs/>
          <w:sz w:val="24"/>
          <w:szCs w:val="24"/>
        </w:rPr>
        <w:t>Trisha Johnson – Senior Program</w:t>
      </w:r>
      <w:r>
        <w:rPr>
          <w:bCs/>
          <w:sz w:val="24"/>
          <w:szCs w:val="24"/>
        </w:rPr>
        <w:t xml:space="preserve">s Presentation </w:t>
      </w:r>
    </w:p>
    <w:p w14:paraId="46173D2D" w14:textId="77777777" w:rsidR="00B126C6" w:rsidRDefault="00B126C6" w:rsidP="00B126C6">
      <w:pPr>
        <w:pStyle w:val="ListParagraph"/>
        <w:numPr>
          <w:ilvl w:val="1"/>
          <w:numId w:val="1"/>
        </w:numPr>
        <w:rPr>
          <w:sz w:val="24"/>
          <w:szCs w:val="24"/>
        </w:rPr>
      </w:pPr>
      <w:r>
        <w:rPr>
          <w:sz w:val="24"/>
          <w:szCs w:val="24"/>
        </w:rPr>
        <w:t>Detention Center Quarterly Report</w:t>
      </w:r>
    </w:p>
    <w:p w14:paraId="6FB32173" w14:textId="323EC079" w:rsidR="00B126C6" w:rsidRPr="00B126C6" w:rsidRDefault="00B126C6" w:rsidP="00B126C6">
      <w:pPr>
        <w:pStyle w:val="ListParagraph"/>
        <w:numPr>
          <w:ilvl w:val="1"/>
          <w:numId w:val="1"/>
        </w:numPr>
        <w:rPr>
          <w:sz w:val="24"/>
          <w:szCs w:val="24"/>
        </w:rPr>
      </w:pPr>
      <w:r>
        <w:rPr>
          <w:sz w:val="24"/>
          <w:szCs w:val="24"/>
        </w:rPr>
        <w:t xml:space="preserve">Sheriff’s Office Quarterly Report </w:t>
      </w:r>
    </w:p>
    <w:p w14:paraId="573DD873" w14:textId="77777777" w:rsidR="00B126C6" w:rsidRPr="00B126C6" w:rsidRDefault="00B126C6" w:rsidP="00B126C6">
      <w:pPr>
        <w:pStyle w:val="ListParagraph"/>
        <w:ind w:left="144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1DE7818C" w14:textId="32BBC98F" w:rsidR="00C15564" w:rsidRDefault="00980AD3" w:rsidP="00D416B6">
      <w:pPr>
        <w:pStyle w:val="ListParagraph"/>
        <w:numPr>
          <w:ilvl w:val="1"/>
          <w:numId w:val="7"/>
        </w:numPr>
        <w:rPr>
          <w:sz w:val="24"/>
          <w:szCs w:val="24"/>
        </w:rPr>
      </w:pPr>
      <w:r>
        <w:rPr>
          <w:sz w:val="24"/>
          <w:szCs w:val="24"/>
        </w:rPr>
        <w:t>Consideration</w:t>
      </w:r>
      <w:r w:rsidR="009F16CC">
        <w:rPr>
          <w:sz w:val="24"/>
          <w:szCs w:val="24"/>
        </w:rPr>
        <w:t xml:space="preserve"> of Resolution </w:t>
      </w:r>
      <w:r w:rsidR="009B021F">
        <w:rPr>
          <w:sz w:val="24"/>
          <w:szCs w:val="24"/>
        </w:rPr>
        <w:t>2023</w:t>
      </w:r>
      <w:r w:rsidR="009F16CC">
        <w:rPr>
          <w:sz w:val="24"/>
          <w:szCs w:val="24"/>
        </w:rPr>
        <w:t>-01</w:t>
      </w:r>
      <w:r w:rsidR="00C15564">
        <w:rPr>
          <w:sz w:val="24"/>
          <w:szCs w:val="24"/>
        </w:rPr>
        <w:t xml:space="preserve"> Appoint of Chairpersons</w:t>
      </w:r>
    </w:p>
    <w:p w14:paraId="5E191C19" w14:textId="7DCAC9DE" w:rsidR="009F16CC" w:rsidRDefault="00C15564" w:rsidP="00D416B6">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 xml:space="preserve">-02 </w:t>
      </w:r>
      <w:r w:rsidR="009F16CC">
        <w:rPr>
          <w:sz w:val="24"/>
          <w:szCs w:val="24"/>
        </w:rPr>
        <w:t xml:space="preserve">Open Meetings </w:t>
      </w:r>
    </w:p>
    <w:p w14:paraId="07051702" w14:textId="4CC4C9F1" w:rsidR="00C15564" w:rsidRDefault="00C15564" w:rsidP="00D416B6">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-03 Inspection of Public Records</w:t>
      </w:r>
    </w:p>
    <w:p w14:paraId="40F6F0EB" w14:textId="471FF25F" w:rsidR="009F16CC" w:rsidRDefault="00C15564" w:rsidP="00D416B6">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 xml:space="preserve">-04 </w:t>
      </w:r>
      <w:r w:rsidR="009F16CC">
        <w:rPr>
          <w:sz w:val="24"/>
          <w:szCs w:val="24"/>
        </w:rPr>
        <w:t>Designation of Depositories</w:t>
      </w:r>
    </w:p>
    <w:p w14:paraId="229DEF6D" w14:textId="72F1C584"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 xml:space="preserve">-05 Signatories </w:t>
      </w:r>
      <w:r w:rsidR="00FD22F5">
        <w:rPr>
          <w:sz w:val="24"/>
          <w:szCs w:val="24"/>
        </w:rPr>
        <w:t xml:space="preserve">Authority for County </w:t>
      </w:r>
      <w:r>
        <w:rPr>
          <w:sz w:val="24"/>
          <w:szCs w:val="24"/>
        </w:rPr>
        <w:t>Checks</w:t>
      </w:r>
    </w:p>
    <w:p w14:paraId="5F60C28E" w14:textId="086F7937"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-06 Liquor Tax</w:t>
      </w:r>
    </w:p>
    <w:p w14:paraId="306FAAAE" w14:textId="42D06BDB" w:rsidR="00C15564" w:rsidRDefault="00C15564" w:rsidP="00C15564">
      <w:pPr>
        <w:pStyle w:val="ListParagraph"/>
        <w:numPr>
          <w:ilvl w:val="1"/>
          <w:numId w:val="7"/>
        </w:numPr>
        <w:rPr>
          <w:sz w:val="24"/>
          <w:szCs w:val="24"/>
        </w:rPr>
      </w:pPr>
      <w:r>
        <w:rPr>
          <w:sz w:val="24"/>
          <w:szCs w:val="24"/>
        </w:rPr>
        <w:lastRenderedPageBreak/>
        <w:t xml:space="preserve">Consideration of Resolution </w:t>
      </w:r>
      <w:r w:rsidR="009B021F">
        <w:rPr>
          <w:sz w:val="24"/>
          <w:szCs w:val="24"/>
        </w:rPr>
        <w:t>2023</w:t>
      </w:r>
      <w:r>
        <w:rPr>
          <w:sz w:val="24"/>
          <w:szCs w:val="24"/>
        </w:rPr>
        <w:t xml:space="preserve">-07 </w:t>
      </w:r>
      <w:r w:rsidR="00327E95">
        <w:rPr>
          <w:sz w:val="24"/>
          <w:szCs w:val="24"/>
        </w:rPr>
        <w:t xml:space="preserve">Parliamentary Procedures and </w:t>
      </w:r>
      <w:r>
        <w:rPr>
          <w:sz w:val="24"/>
          <w:szCs w:val="24"/>
        </w:rPr>
        <w:t>Roberts Rules of Order</w:t>
      </w:r>
    </w:p>
    <w:p w14:paraId="752C7C55" w14:textId="09FBB466"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 xml:space="preserve">-08 </w:t>
      </w:r>
      <w:r w:rsidR="00327E95">
        <w:rPr>
          <w:sz w:val="24"/>
          <w:szCs w:val="24"/>
        </w:rPr>
        <w:t xml:space="preserve">Establishing </w:t>
      </w:r>
      <w:r w:rsidR="009B021F">
        <w:rPr>
          <w:sz w:val="24"/>
          <w:szCs w:val="24"/>
        </w:rPr>
        <w:t>Workdays</w:t>
      </w:r>
      <w:r>
        <w:rPr>
          <w:sz w:val="24"/>
          <w:szCs w:val="24"/>
        </w:rPr>
        <w:t xml:space="preserve"> and Holiday Schedule</w:t>
      </w:r>
    </w:p>
    <w:p w14:paraId="397F5CFC" w14:textId="53C222EC" w:rsidR="00C15564" w:rsidRDefault="00C15564" w:rsidP="00C15564">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w:t>
      </w:r>
      <w:r w:rsidR="009B021F">
        <w:rPr>
          <w:sz w:val="24"/>
          <w:szCs w:val="24"/>
        </w:rPr>
        <w:t>09</w:t>
      </w:r>
      <w:r>
        <w:rPr>
          <w:sz w:val="24"/>
          <w:szCs w:val="24"/>
        </w:rPr>
        <w:t xml:space="preserve"> </w:t>
      </w:r>
      <w:r w:rsidR="00327E95">
        <w:rPr>
          <w:sz w:val="24"/>
          <w:szCs w:val="24"/>
        </w:rPr>
        <w:t>Public Participation at Commission Meetings</w:t>
      </w:r>
    </w:p>
    <w:p w14:paraId="791A3B2E" w14:textId="707B8625" w:rsidR="00327E95" w:rsidRDefault="00327E95" w:rsidP="00327E95">
      <w:pPr>
        <w:pStyle w:val="ListParagraph"/>
        <w:numPr>
          <w:ilvl w:val="1"/>
          <w:numId w:val="7"/>
        </w:numPr>
        <w:rPr>
          <w:sz w:val="24"/>
          <w:szCs w:val="24"/>
        </w:rPr>
      </w:pPr>
      <w:r>
        <w:rPr>
          <w:sz w:val="24"/>
          <w:szCs w:val="24"/>
        </w:rPr>
        <w:t xml:space="preserve">Consideration of Resolution </w:t>
      </w:r>
      <w:r w:rsidR="009B021F">
        <w:rPr>
          <w:sz w:val="24"/>
          <w:szCs w:val="24"/>
        </w:rPr>
        <w:t>2023</w:t>
      </w:r>
      <w:r>
        <w:rPr>
          <w:sz w:val="24"/>
          <w:szCs w:val="24"/>
        </w:rPr>
        <w:t>-1</w:t>
      </w:r>
      <w:r w:rsidR="009B021F">
        <w:rPr>
          <w:sz w:val="24"/>
          <w:szCs w:val="24"/>
        </w:rPr>
        <w:t>0</w:t>
      </w:r>
      <w:r>
        <w:rPr>
          <w:sz w:val="24"/>
          <w:szCs w:val="24"/>
        </w:rPr>
        <w:t xml:space="preserve"> Delegation of Authority to County Manager</w:t>
      </w:r>
    </w:p>
    <w:p w14:paraId="4DD6294F" w14:textId="332DD7F3" w:rsidR="00B126C6" w:rsidRDefault="00B126C6" w:rsidP="00327E95">
      <w:pPr>
        <w:pStyle w:val="ListParagraph"/>
        <w:numPr>
          <w:ilvl w:val="1"/>
          <w:numId w:val="7"/>
        </w:numPr>
        <w:rPr>
          <w:sz w:val="24"/>
          <w:szCs w:val="24"/>
        </w:rPr>
      </w:pPr>
      <w:r>
        <w:rPr>
          <w:sz w:val="24"/>
          <w:szCs w:val="24"/>
        </w:rPr>
        <w:t xml:space="preserve">Consideration of Resolution 2023-11 Budget Adjustments </w:t>
      </w:r>
    </w:p>
    <w:p w14:paraId="00C25D66" w14:textId="0565A5F8" w:rsidR="00967965" w:rsidRDefault="00967965" w:rsidP="00327E95">
      <w:pPr>
        <w:pStyle w:val="ListParagraph"/>
        <w:numPr>
          <w:ilvl w:val="1"/>
          <w:numId w:val="7"/>
        </w:numPr>
        <w:rPr>
          <w:sz w:val="24"/>
          <w:szCs w:val="24"/>
        </w:rPr>
      </w:pPr>
      <w:r>
        <w:rPr>
          <w:sz w:val="24"/>
          <w:szCs w:val="24"/>
        </w:rPr>
        <w:t xml:space="preserve">Consideration of Resolution 2023-12 Proclaiming Support for </w:t>
      </w:r>
      <w:proofErr w:type="spellStart"/>
      <w:r>
        <w:rPr>
          <w:sz w:val="24"/>
          <w:szCs w:val="24"/>
        </w:rPr>
        <w:t>Southline</w:t>
      </w:r>
      <w:proofErr w:type="spellEnd"/>
      <w:r>
        <w:rPr>
          <w:sz w:val="24"/>
          <w:szCs w:val="24"/>
        </w:rPr>
        <w:t xml:space="preserve"> Transmission Project </w:t>
      </w:r>
    </w:p>
    <w:p w14:paraId="675CC413" w14:textId="6CC153C5" w:rsidR="00B126C6" w:rsidRDefault="00B126C6" w:rsidP="00327E95">
      <w:pPr>
        <w:pStyle w:val="ListParagraph"/>
        <w:numPr>
          <w:ilvl w:val="1"/>
          <w:numId w:val="7"/>
        </w:numPr>
        <w:rPr>
          <w:sz w:val="24"/>
          <w:szCs w:val="24"/>
        </w:rPr>
      </w:pPr>
      <w:r>
        <w:rPr>
          <w:sz w:val="24"/>
          <w:szCs w:val="24"/>
        </w:rPr>
        <w:t>MOU with Lordsburg Police Department for Sheriff’s Office Cross Commissions</w:t>
      </w:r>
    </w:p>
    <w:p w14:paraId="50E6EBAE" w14:textId="212C35FE" w:rsidR="00B126C6" w:rsidRDefault="00B126C6" w:rsidP="00B126C6">
      <w:pPr>
        <w:pStyle w:val="ListParagraph"/>
        <w:numPr>
          <w:ilvl w:val="1"/>
          <w:numId w:val="7"/>
        </w:numPr>
        <w:rPr>
          <w:sz w:val="24"/>
          <w:szCs w:val="24"/>
        </w:rPr>
      </w:pPr>
      <w:r>
        <w:rPr>
          <w:sz w:val="24"/>
          <w:szCs w:val="24"/>
        </w:rPr>
        <w:t>MOU with Luna County for Sheriff’s Office Cross Commissions</w:t>
      </w:r>
    </w:p>
    <w:p w14:paraId="3176A7B1" w14:textId="7E0729F3" w:rsidR="00F44331" w:rsidRPr="00B126C6" w:rsidRDefault="00B126C6" w:rsidP="00B126C6">
      <w:pPr>
        <w:pStyle w:val="ListParagraph"/>
        <w:numPr>
          <w:ilvl w:val="1"/>
          <w:numId w:val="7"/>
        </w:numPr>
        <w:rPr>
          <w:sz w:val="24"/>
          <w:szCs w:val="24"/>
        </w:rPr>
      </w:pPr>
      <w:r>
        <w:rPr>
          <w:sz w:val="24"/>
          <w:szCs w:val="24"/>
        </w:rPr>
        <w:t>MOU with Grant County for Sheriff’s Office Cross Commissions</w:t>
      </w:r>
    </w:p>
    <w:p w14:paraId="09C4C930" w14:textId="77777777" w:rsidR="000528CC" w:rsidRPr="006E1443" w:rsidRDefault="000528CC" w:rsidP="000528CC">
      <w:pPr>
        <w:pStyle w:val="ListParagraph"/>
        <w:ind w:left="1440" w:firstLine="0"/>
        <w:rPr>
          <w:b/>
          <w:sz w:val="24"/>
          <w:szCs w:val="24"/>
        </w:rPr>
      </w:pPr>
    </w:p>
    <w:p w14:paraId="651A5CCD" w14:textId="1731F0D9" w:rsidR="009B021F" w:rsidRPr="002213DB" w:rsidRDefault="009B021F" w:rsidP="002213DB">
      <w:pPr>
        <w:pStyle w:val="ListParagraph"/>
        <w:numPr>
          <w:ilvl w:val="0"/>
          <w:numId w:val="1"/>
        </w:numPr>
        <w:rPr>
          <w:b/>
          <w:sz w:val="24"/>
          <w:szCs w:val="24"/>
        </w:rPr>
      </w:pPr>
      <w:r w:rsidRPr="002213DB">
        <w:rPr>
          <w:b/>
          <w:sz w:val="24"/>
          <w:szCs w:val="24"/>
        </w:rPr>
        <w:t>PUBLIC HEARING AND ORDINANCE(S)</w:t>
      </w:r>
    </w:p>
    <w:p w14:paraId="0CB5FE54" w14:textId="1A5575FD" w:rsidR="009B021F" w:rsidRPr="009B021F" w:rsidRDefault="009B021F" w:rsidP="009B021F">
      <w:pPr>
        <w:pStyle w:val="ListParagraph"/>
        <w:numPr>
          <w:ilvl w:val="1"/>
          <w:numId w:val="8"/>
        </w:numPr>
        <w:rPr>
          <w:bCs/>
          <w:sz w:val="24"/>
          <w:szCs w:val="24"/>
        </w:rPr>
      </w:pPr>
      <w:r w:rsidRPr="009B021F">
        <w:rPr>
          <w:bCs/>
          <w:sz w:val="24"/>
          <w:szCs w:val="24"/>
        </w:rPr>
        <w:t>Public Hearing on Ordinance 2023-01 Property Tax Rebate Benefitting Low Income Taxpayers</w:t>
      </w:r>
    </w:p>
    <w:p w14:paraId="7CDA51AB" w14:textId="19816EE4" w:rsidR="009B021F" w:rsidRPr="009B021F" w:rsidRDefault="009B021F" w:rsidP="009B021F">
      <w:pPr>
        <w:pStyle w:val="ListParagraph"/>
        <w:numPr>
          <w:ilvl w:val="1"/>
          <w:numId w:val="8"/>
        </w:numPr>
        <w:rPr>
          <w:bCs/>
          <w:sz w:val="24"/>
          <w:szCs w:val="24"/>
        </w:rPr>
      </w:pPr>
      <w:r w:rsidRPr="009B021F">
        <w:rPr>
          <w:bCs/>
          <w:sz w:val="24"/>
          <w:szCs w:val="24"/>
        </w:rPr>
        <w:t>Consideration of Ordinance 2023-01 Property Tax Rebate Benefitting Low Income Taxpayers</w:t>
      </w:r>
    </w:p>
    <w:p w14:paraId="6B174725" w14:textId="77777777" w:rsidR="009B021F" w:rsidRPr="009B021F" w:rsidRDefault="009B021F" w:rsidP="009B021F">
      <w:pPr>
        <w:ind w:left="0" w:firstLine="0"/>
        <w:rPr>
          <w:b/>
          <w:sz w:val="24"/>
          <w:szCs w:val="24"/>
        </w:rPr>
      </w:pPr>
    </w:p>
    <w:p w14:paraId="5D66EF3B" w14:textId="68FDA11A" w:rsidR="00A65885" w:rsidRDefault="005800BB" w:rsidP="002213DB">
      <w:pPr>
        <w:pStyle w:val="ListParagraph"/>
        <w:numPr>
          <w:ilvl w:val="0"/>
          <w:numId w:val="1"/>
        </w:numPr>
        <w:rPr>
          <w:b/>
          <w:sz w:val="24"/>
          <w:szCs w:val="24"/>
        </w:rPr>
      </w:pPr>
      <w:r w:rsidRPr="006E1443">
        <w:rPr>
          <w:b/>
          <w:sz w:val="24"/>
          <w:szCs w:val="24"/>
        </w:rPr>
        <w:t>MISCELLANEOUS</w:t>
      </w:r>
    </w:p>
    <w:p w14:paraId="6B3F0C3B" w14:textId="22B55F5F" w:rsidR="000F25D3" w:rsidRDefault="00B126C6" w:rsidP="002213DB">
      <w:pPr>
        <w:pStyle w:val="ListParagraph"/>
        <w:numPr>
          <w:ilvl w:val="1"/>
          <w:numId w:val="1"/>
        </w:numPr>
        <w:rPr>
          <w:bCs/>
          <w:sz w:val="24"/>
          <w:szCs w:val="24"/>
        </w:rPr>
      </w:pPr>
      <w:r>
        <w:rPr>
          <w:bCs/>
          <w:sz w:val="24"/>
          <w:szCs w:val="24"/>
        </w:rPr>
        <w:t>Ratify Claim of Exemption for Adolph Sanchez</w:t>
      </w:r>
    </w:p>
    <w:p w14:paraId="231884F9" w14:textId="29592910" w:rsidR="00EB1ADD" w:rsidRDefault="00EB1ADD" w:rsidP="002213DB">
      <w:pPr>
        <w:pStyle w:val="ListParagraph"/>
        <w:numPr>
          <w:ilvl w:val="1"/>
          <w:numId w:val="1"/>
        </w:numPr>
        <w:rPr>
          <w:bCs/>
          <w:sz w:val="24"/>
          <w:szCs w:val="24"/>
        </w:rPr>
      </w:pPr>
      <w:r>
        <w:rPr>
          <w:bCs/>
          <w:sz w:val="24"/>
          <w:szCs w:val="24"/>
        </w:rPr>
        <w:t>Consideration of PLAC’s recommendation to the Board of County Commissioners to submit a letter to Senator Heinrich in opposition to Diamond A’s land exchange proposal</w:t>
      </w:r>
    </w:p>
    <w:p w14:paraId="5C890DB9" w14:textId="0492AF14" w:rsidR="00EB1ADD" w:rsidRDefault="00EB1ADD" w:rsidP="002213DB">
      <w:pPr>
        <w:pStyle w:val="ListParagraph"/>
        <w:numPr>
          <w:ilvl w:val="1"/>
          <w:numId w:val="1"/>
        </w:numPr>
        <w:rPr>
          <w:bCs/>
          <w:sz w:val="24"/>
          <w:szCs w:val="24"/>
        </w:rPr>
      </w:pPr>
      <w:r>
        <w:rPr>
          <w:bCs/>
          <w:sz w:val="24"/>
          <w:szCs w:val="24"/>
        </w:rPr>
        <w:t>Lodger’s Tax award recommendation</w:t>
      </w: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0422FD6B" w:rsidR="00453B61" w:rsidRDefault="00453B61" w:rsidP="00453B61">
      <w:pPr>
        <w:pStyle w:val="ListParagraph"/>
        <w:numPr>
          <w:ilvl w:val="1"/>
          <w:numId w:val="1"/>
        </w:numPr>
        <w:rPr>
          <w:sz w:val="24"/>
          <w:szCs w:val="24"/>
        </w:rPr>
      </w:pPr>
      <w:r>
        <w:rPr>
          <w:sz w:val="24"/>
          <w:szCs w:val="24"/>
        </w:rPr>
        <w:t>Approval of Payroll – December 2022</w:t>
      </w:r>
    </w:p>
    <w:p w14:paraId="59A1881D" w14:textId="63DD70F6" w:rsidR="00453B61" w:rsidRPr="00D667C8" w:rsidRDefault="00453B61" w:rsidP="00453B61">
      <w:pPr>
        <w:pStyle w:val="ListParagraph"/>
        <w:numPr>
          <w:ilvl w:val="1"/>
          <w:numId w:val="1"/>
        </w:numPr>
        <w:rPr>
          <w:sz w:val="24"/>
          <w:szCs w:val="24"/>
        </w:rPr>
      </w:pPr>
      <w:r>
        <w:rPr>
          <w:sz w:val="24"/>
          <w:szCs w:val="24"/>
        </w:rPr>
        <w:t xml:space="preserve">Approval Checks &amp; Registers- December 2022 </w:t>
      </w:r>
    </w:p>
    <w:p w14:paraId="677360EA" w14:textId="77777777" w:rsidR="00F61893" w:rsidRPr="00F61893" w:rsidRDefault="00F61893" w:rsidP="00F61893">
      <w:pPr>
        <w:pStyle w:val="ListParagraph"/>
        <w:ind w:left="144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9C1ED8B" w14:textId="06DE3F84" w:rsidR="00D416B6" w:rsidRDefault="00D416B6" w:rsidP="00D416B6">
      <w:pPr>
        <w:pStyle w:val="ListParagraph"/>
        <w:numPr>
          <w:ilvl w:val="1"/>
          <w:numId w:val="1"/>
        </w:numPr>
        <w:spacing w:after="0" w:line="240" w:lineRule="auto"/>
        <w:rPr>
          <w:sz w:val="24"/>
          <w:szCs w:val="24"/>
        </w:rPr>
      </w:pPr>
      <w:r w:rsidRPr="003111F7">
        <w:rPr>
          <w:sz w:val="24"/>
          <w:szCs w:val="24"/>
        </w:rPr>
        <w:t xml:space="preserve">Real Property 10-15-1 (H) (8) </w:t>
      </w:r>
    </w:p>
    <w:p w14:paraId="6EE1F2EC" w14:textId="77777777" w:rsidR="00EB1ADD" w:rsidRPr="00EB1ADD" w:rsidRDefault="002213DB" w:rsidP="00EB1ADD">
      <w:pPr>
        <w:pStyle w:val="ListParagraph"/>
        <w:numPr>
          <w:ilvl w:val="2"/>
          <w:numId w:val="1"/>
        </w:numPr>
        <w:spacing w:after="0" w:line="240" w:lineRule="auto"/>
        <w:rPr>
          <w:sz w:val="28"/>
          <w:szCs w:val="28"/>
        </w:rPr>
      </w:pPr>
      <w:r w:rsidRPr="002213DB">
        <w:rPr>
          <w:color w:val="1D2228"/>
          <w:sz w:val="24"/>
          <w:szCs w:val="24"/>
          <w:shd w:val="clear" w:color="auto" w:fill="FFFFFF"/>
        </w:rPr>
        <w:t xml:space="preserve">Disposition of </w:t>
      </w:r>
      <w:proofErr w:type="gramStart"/>
      <w:r w:rsidRPr="002213DB">
        <w:rPr>
          <w:color w:val="1D2228"/>
          <w:sz w:val="24"/>
          <w:szCs w:val="24"/>
          <w:shd w:val="clear" w:color="auto" w:fill="FFFFFF"/>
        </w:rPr>
        <w:t>9.49 acre</w:t>
      </w:r>
      <w:proofErr w:type="gramEnd"/>
      <w:r w:rsidRPr="002213DB">
        <w:rPr>
          <w:color w:val="1D2228"/>
          <w:sz w:val="24"/>
          <w:szCs w:val="24"/>
          <w:shd w:val="clear" w:color="auto" w:fill="FFFFFF"/>
        </w:rPr>
        <w:t xml:space="preserve"> tract, South Side Old Highway 70, East of Elks Lodge and Flying J Travel Center, Lordsburg, Hidalgo County, New Mexico</w:t>
      </w:r>
    </w:p>
    <w:p w14:paraId="087BB498" w14:textId="216B2DA5" w:rsidR="00EB1ADD" w:rsidRPr="00EB1ADD" w:rsidRDefault="00EB1ADD" w:rsidP="00EB1ADD">
      <w:pPr>
        <w:pStyle w:val="ListParagraph"/>
        <w:numPr>
          <w:ilvl w:val="2"/>
          <w:numId w:val="1"/>
        </w:numPr>
        <w:spacing w:after="0" w:line="240" w:lineRule="auto"/>
        <w:rPr>
          <w:sz w:val="28"/>
          <w:szCs w:val="28"/>
        </w:rPr>
      </w:pPr>
      <w:r w:rsidRPr="00EB1ADD">
        <w:rPr>
          <w:sz w:val="24"/>
          <w:szCs w:val="24"/>
        </w:rPr>
        <w:t>1.5 Acre Portion of Hidalgo Hope Haven Real Property</w:t>
      </w:r>
    </w:p>
    <w:p w14:paraId="27C2D58E" w14:textId="77777777" w:rsidR="00EB1ADD" w:rsidRPr="00EB1ADD" w:rsidRDefault="00EB1ADD" w:rsidP="00EB1ADD">
      <w:pPr>
        <w:pStyle w:val="ListParagraph"/>
        <w:spacing w:after="0" w:line="240" w:lineRule="auto"/>
        <w:ind w:left="2160" w:firstLine="0"/>
        <w:rPr>
          <w:sz w:val="28"/>
          <w:szCs w:val="28"/>
        </w:rPr>
      </w:pPr>
    </w:p>
    <w:p w14:paraId="25373622" w14:textId="6A2D312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2C39ABB" w14:textId="77777777" w:rsidR="002213DB" w:rsidRDefault="002213DB" w:rsidP="002213DB">
      <w:pPr>
        <w:pStyle w:val="ListParagraph"/>
        <w:spacing w:after="200" w:line="276" w:lineRule="auto"/>
        <w:ind w:left="1440" w:firstLine="0"/>
        <w:rPr>
          <w:sz w:val="24"/>
          <w:szCs w:val="24"/>
        </w:rPr>
      </w:pPr>
    </w:p>
    <w:p w14:paraId="0756451F" w14:textId="55CD631C" w:rsidR="002213DB" w:rsidRPr="002213DB" w:rsidRDefault="002213DB" w:rsidP="002213DB">
      <w:pPr>
        <w:pStyle w:val="ListParagraph"/>
        <w:numPr>
          <w:ilvl w:val="0"/>
          <w:numId w:val="1"/>
        </w:numPr>
        <w:rPr>
          <w:b/>
          <w:bCs/>
          <w:sz w:val="24"/>
          <w:szCs w:val="24"/>
        </w:rPr>
      </w:pPr>
      <w:r>
        <w:rPr>
          <w:b/>
          <w:bCs/>
          <w:sz w:val="24"/>
          <w:szCs w:val="24"/>
        </w:rPr>
        <w:t xml:space="preserve">REAL PROPERTY </w:t>
      </w:r>
    </w:p>
    <w:p w14:paraId="6CC531AF" w14:textId="78876E6A" w:rsidR="000F25D3" w:rsidRPr="00EB1ADD" w:rsidRDefault="002213DB" w:rsidP="002213DB">
      <w:pPr>
        <w:pStyle w:val="ListParagraph"/>
        <w:numPr>
          <w:ilvl w:val="1"/>
          <w:numId w:val="1"/>
        </w:numPr>
        <w:spacing w:after="0" w:line="240" w:lineRule="auto"/>
        <w:rPr>
          <w:sz w:val="28"/>
          <w:szCs w:val="28"/>
        </w:rPr>
      </w:pPr>
      <w:r>
        <w:rPr>
          <w:color w:val="1D2228"/>
          <w:sz w:val="24"/>
          <w:szCs w:val="24"/>
          <w:shd w:val="clear" w:color="auto" w:fill="FFFFFF"/>
        </w:rPr>
        <w:lastRenderedPageBreak/>
        <w:t xml:space="preserve">Direction to Staff Regarding </w:t>
      </w:r>
      <w:r w:rsidRPr="002213DB">
        <w:rPr>
          <w:color w:val="1D2228"/>
          <w:sz w:val="24"/>
          <w:szCs w:val="24"/>
          <w:shd w:val="clear" w:color="auto" w:fill="FFFFFF"/>
        </w:rPr>
        <w:t xml:space="preserve">Disposition of </w:t>
      </w:r>
      <w:proofErr w:type="gramStart"/>
      <w:r w:rsidRPr="002213DB">
        <w:rPr>
          <w:color w:val="1D2228"/>
          <w:sz w:val="24"/>
          <w:szCs w:val="24"/>
          <w:shd w:val="clear" w:color="auto" w:fill="FFFFFF"/>
        </w:rPr>
        <w:t>9.49 acre</w:t>
      </w:r>
      <w:proofErr w:type="gramEnd"/>
      <w:r w:rsidRPr="002213DB">
        <w:rPr>
          <w:color w:val="1D2228"/>
          <w:sz w:val="24"/>
          <w:szCs w:val="24"/>
          <w:shd w:val="clear" w:color="auto" w:fill="FFFFFF"/>
        </w:rPr>
        <w:t xml:space="preserve"> tract, South Side Old Highway 70, East of Elks Lodge and Flying J Travel Center, Lordsburg, Hidalgo County, New Mexico</w:t>
      </w:r>
    </w:p>
    <w:p w14:paraId="7EA3E3CC" w14:textId="2952AFEC" w:rsidR="00EB1ADD" w:rsidRPr="00EB1ADD" w:rsidRDefault="00EB1ADD" w:rsidP="00EB1ADD">
      <w:pPr>
        <w:pStyle w:val="ListParagraph"/>
        <w:numPr>
          <w:ilvl w:val="1"/>
          <w:numId w:val="1"/>
        </w:numPr>
        <w:spacing w:line="266" w:lineRule="auto"/>
        <w:rPr>
          <w:sz w:val="24"/>
          <w:szCs w:val="24"/>
        </w:rPr>
      </w:pPr>
      <w:r>
        <w:rPr>
          <w:sz w:val="24"/>
          <w:szCs w:val="24"/>
        </w:rPr>
        <w:t xml:space="preserve">Direction to Staff Regarding </w:t>
      </w:r>
      <w:r w:rsidR="00007177">
        <w:rPr>
          <w:sz w:val="24"/>
          <w:szCs w:val="24"/>
        </w:rPr>
        <w:t xml:space="preserve">1.5 Acre portion of </w:t>
      </w:r>
      <w:r>
        <w:rPr>
          <w:sz w:val="24"/>
          <w:szCs w:val="24"/>
        </w:rPr>
        <w:t xml:space="preserve">Hidalgo Hope Haven Real Property </w:t>
      </w:r>
    </w:p>
    <w:p w14:paraId="645ACAFD" w14:textId="77777777" w:rsidR="002213DB" w:rsidRPr="002213DB" w:rsidRDefault="002213DB" w:rsidP="002213DB">
      <w:pPr>
        <w:pStyle w:val="ListParagraph"/>
        <w:spacing w:after="0" w:line="240" w:lineRule="auto"/>
        <w:ind w:left="144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1497" w14:textId="77777777" w:rsidR="00307A1A" w:rsidRDefault="00307A1A" w:rsidP="00420E0D">
      <w:pPr>
        <w:spacing w:after="0" w:line="240" w:lineRule="auto"/>
      </w:pPr>
      <w:r>
        <w:separator/>
      </w:r>
    </w:p>
  </w:endnote>
  <w:endnote w:type="continuationSeparator" w:id="0">
    <w:p w14:paraId="1CA8C04A" w14:textId="77777777" w:rsidR="00307A1A" w:rsidRDefault="00307A1A"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98131"/>
      <w:docPartObj>
        <w:docPartGallery w:val="Page Numbers (Bottom of Page)"/>
        <w:docPartUnique/>
      </w:docPartObj>
    </w:sdtPr>
    <w:sdtContent>
      <w:sdt>
        <w:sdtPr>
          <w:id w:val="1728636285"/>
          <w:docPartObj>
            <w:docPartGallery w:val="Page Numbers (Top of Page)"/>
            <w:docPartUnique/>
          </w:docPartObj>
        </w:sdtPr>
        <w:sdtContent>
          <w:p w14:paraId="22DEC8E8"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AB4B" w14:textId="77777777" w:rsidR="00307A1A" w:rsidRDefault="00307A1A" w:rsidP="00420E0D">
      <w:pPr>
        <w:spacing w:after="0" w:line="240" w:lineRule="auto"/>
      </w:pPr>
      <w:r>
        <w:separator/>
      </w:r>
    </w:p>
  </w:footnote>
  <w:footnote w:type="continuationSeparator" w:id="0">
    <w:p w14:paraId="19989CB4" w14:textId="77777777" w:rsidR="00307A1A" w:rsidRDefault="00307A1A"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3B61"/>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90BF6"/>
    <w:rsid w:val="00693C36"/>
    <w:rsid w:val="00695CC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15564"/>
    <w:rsid w:val="00C20E1B"/>
    <w:rsid w:val="00C218A5"/>
    <w:rsid w:val="00C26751"/>
    <w:rsid w:val="00C35BFC"/>
    <w:rsid w:val="00C40CB7"/>
    <w:rsid w:val="00C4280D"/>
    <w:rsid w:val="00C46333"/>
    <w:rsid w:val="00C46F62"/>
    <w:rsid w:val="00C511B0"/>
    <w:rsid w:val="00C56163"/>
    <w:rsid w:val="00C8410C"/>
    <w:rsid w:val="00C85933"/>
    <w:rsid w:val="00C96C7C"/>
    <w:rsid w:val="00C97B57"/>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86539"/>
    <w:rsid w:val="00D86540"/>
    <w:rsid w:val="00D941A1"/>
    <w:rsid w:val="00D963BD"/>
    <w:rsid w:val="00DA0113"/>
    <w:rsid w:val="00DA03AB"/>
    <w:rsid w:val="00DA2BBB"/>
    <w:rsid w:val="00DA58D7"/>
    <w:rsid w:val="00DB6DFB"/>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2023-01-08T16:40:00Z</cp:lastPrinted>
  <dcterms:created xsi:type="dcterms:W3CDTF">2023-01-08T16:41:00Z</dcterms:created>
  <dcterms:modified xsi:type="dcterms:W3CDTF">2023-01-08T16:41:00Z</dcterms:modified>
</cp:coreProperties>
</file>